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3C" w:rsidRPr="00921650" w:rsidRDefault="0053338F" w:rsidP="00921650">
      <w:pPr>
        <w:widowControl w:val="0"/>
        <w:autoSpaceDE w:val="0"/>
        <w:autoSpaceDN w:val="0"/>
        <w:adjustRightInd w:val="0"/>
        <w:jc w:val="center"/>
        <w:rPr>
          <w:rFonts w:cs="Cambria"/>
          <w:sz w:val="32"/>
          <w:szCs w:val="32"/>
          <w:lang w:val="el-GR"/>
        </w:rPr>
      </w:pPr>
      <w:r>
        <w:rPr>
          <w:b/>
          <w:noProof/>
          <w:sz w:val="28"/>
          <w:szCs w:val="32"/>
          <w:lang w:val="el-GR" w:eastAsia="el-GR"/>
        </w:rPr>
        <w:drawing>
          <wp:inline distT="0" distB="0" distL="0" distR="0">
            <wp:extent cx="1666875" cy="771525"/>
            <wp:effectExtent l="0" t="0" r="9525" b="9525"/>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p w:rsidR="00E3733C" w:rsidRPr="00006062" w:rsidRDefault="00E3733C" w:rsidP="00E3733C">
      <w:pPr>
        <w:widowControl w:val="0"/>
        <w:autoSpaceDE w:val="0"/>
        <w:autoSpaceDN w:val="0"/>
        <w:adjustRightInd w:val="0"/>
        <w:rPr>
          <w:rFonts w:cs="Cambria"/>
          <w:sz w:val="32"/>
          <w:szCs w:val="32"/>
          <w:lang w:val="el-GR"/>
        </w:rPr>
      </w:pPr>
      <w:r>
        <w:rPr>
          <w:rFonts w:cs="Cambria"/>
          <w:sz w:val="32"/>
          <w:szCs w:val="32"/>
        </w:rPr>
        <w:t> </w:t>
      </w:r>
    </w:p>
    <w:p w:rsidR="00E3733C" w:rsidRPr="00CB27A0" w:rsidRDefault="00E3733C" w:rsidP="002A77AD">
      <w:pPr>
        <w:widowControl w:val="0"/>
        <w:autoSpaceDE w:val="0"/>
        <w:autoSpaceDN w:val="0"/>
        <w:adjustRightInd w:val="0"/>
        <w:jc w:val="right"/>
        <w:rPr>
          <w:rFonts w:ascii="Times New Roman" w:hAnsi="Times New Roman"/>
          <w:lang w:val="el-GR"/>
        </w:rPr>
      </w:pPr>
      <w:r w:rsidRPr="00CB27A0">
        <w:rPr>
          <w:rFonts w:ascii="Times New Roman" w:hAnsi="Times New Roman"/>
          <w:b/>
          <w:bCs/>
          <w:lang w:val="el-GR"/>
        </w:rPr>
        <w:t>Αθήνα</w:t>
      </w:r>
      <w:r w:rsidR="0030192A">
        <w:rPr>
          <w:rFonts w:ascii="Times New Roman" w:hAnsi="Times New Roman"/>
          <w:b/>
          <w:bCs/>
          <w:lang w:val="el-GR"/>
        </w:rPr>
        <w:t>,</w:t>
      </w:r>
      <w:r w:rsidR="001671C7">
        <w:rPr>
          <w:rFonts w:ascii="Times New Roman" w:hAnsi="Times New Roman"/>
          <w:b/>
          <w:bCs/>
          <w:lang w:val="el-GR"/>
        </w:rPr>
        <w:t xml:space="preserve"> </w:t>
      </w:r>
      <w:r w:rsidR="00596EB3">
        <w:rPr>
          <w:rFonts w:ascii="Times New Roman" w:hAnsi="Times New Roman"/>
          <w:b/>
          <w:bCs/>
          <w:lang w:val="el-GR"/>
        </w:rPr>
        <w:t>29</w:t>
      </w:r>
      <w:r w:rsidR="0030192A">
        <w:rPr>
          <w:rFonts w:ascii="Times New Roman" w:hAnsi="Times New Roman"/>
          <w:b/>
          <w:bCs/>
          <w:lang w:val="el-GR"/>
        </w:rPr>
        <w:t xml:space="preserve"> </w:t>
      </w:r>
      <w:r w:rsidR="001A1C08">
        <w:rPr>
          <w:rFonts w:ascii="Times New Roman" w:hAnsi="Times New Roman"/>
          <w:b/>
          <w:bCs/>
          <w:lang w:val="el-GR"/>
        </w:rPr>
        <w:t>Μαΐου</w:t>
      </w:r>
      <w:r w:rsidRPr="00CB27A0">
        <w:rPr>
          <w:rFonts w:ascii="Times New Roman" w:hAnsi="Times New Roman"/>
          <w:b/>
          <w:bCs/>
          <w:lang w:val="el-GR"/>
        </w:rPr>
        <w:t xml:space="preserve"> 2015</w:t>
      </w:r>
    </w:p>
    <w:p w:rsidR="00E3733C" w:rsidRPr="00CB27A0" w:rsidRDefault="00E3733C" w:rsidP="00E3733C">
      <w:pPr>
        <w:widowControl w:val="0"/>
        <w:autoSpaceDE w:val="0"/>
        <w:autoSpaceDN w:val="0"/>
        <w:adjustRightInd w:val="0"/>
        <w:jc w:val="right"/>
        <w:rPr>
          <w:rFonts w:ascii="Times New Roman" w:hAnsi="Times New Roman"/>
          <w:lang w:val="el-GR"/>
        </w:rPr>
      </w:pPr>
      <w:r w:rsidRPr="00CB27A0">
        <w:rPr>
          <w:rFonts w:ascii="Times New Roman" w:hAnsi="Times New Roman"/>
          <w:lang w:val="el-GR"/>
        </w:rPr>
        <w:t> </w:t>
      </w:r>
    </w:p>
    <w:p w:rsidR="00E3733C" w:rsidRPr="00286C26" w:rsidRDefault="00E3733C" w:rsidP="00E3733C">
      <w:pPr>
        <w:widowControl w:val="0"/>
        <w:autoSpaceDE w:val="0"/>
        <w:autoSpaceDN w:val="0"/>
        <w:adjustRightInd w:val="0"/>
        <w:jc w:val="center"/>
        <w:rPr>
          <w:rFonts w:ascii="Times New Roman" w:hAnsi="Times New Roman"/>
          <w:b/>
          <w:bCs/>
          <w:u w:val="single"/>
          <w:lang w:val="el-GR"/>
        </w:rPr>
      </w:pPr>
      <w:r w:rsidRPr="00286C26">
        <w:rPr>
          <w:rFonts w:ascii="Times New Roman" w:hAnsi="Times New Roman"/>
          <w:b/>
          <w:bCs/>
          <w:u w:val="single"/>
          <w:lang w:val="el-GR"/>
        </w:rPr>
        <w:t>Ερώτηση</w:t>
      </w:r>
      <w:r w:rsidR="0030192A" w:rsidRPr="00286C26">
        <w:rPr>
          <w:rFonts w:ascii="Times New Roman" w:hAnsi="Times New Roman"/>
          <w:b/>
          <w:bCs/>
          <w:u w:val="single"/>
          <w:lang w:val="el-GR"/>
        </w:rPr>
        <w:t xml:space="preserve"> και Αίτηση Κατάθεσης Εγγράφων</w:t>
      </w:r>
    </w:p>
    <w:p w:rsidR="00E75A83" w:rsidRPr="00CB27A0" w:rsidRDefault="00E75A83" w:rsidP="007168A5">
      <w:pPr>
        <w:widowControl w:val="0"/>
        <w:autoSpaceDE w:val="0"/>
        <w:autoSpaceDN w:val="0"/>
        <w:adjustRightInd w:val="0"/>
        <w:jc w:val="center"/>
        <w:rPr>
          <w:rFonts w:ascii="Times New Roman" w:hAnsi="Times New Roman"/>
          <w:b/>
          <w:bCs/>
          <w:lang w:val="el-GR"/>
        </w:rPr>
      </w:pPr>
    </w:p>
    <w:p w:rsidR="004778FE" w:rsidRDefault="00286C26" w:rsidP="007168A5">
      <w:pPr>
        <w:widowControl w:val="0"/>
        <w:autoSpaceDE w:val="0"/>
        <w:autoSpaceDN w:val="0"/>
        <w:adjustRightInd w:val="0"/>
        <w:jc w:val="center"/>
        <w:rPr>
          <w:rFonts w:ascii="Times New Roman" w:hAnsi="Times New Roman"/>
          <w:b/>
          <w:bCs/>
          <w:lang w:val="el-GR"/>
        </w:rPr>
      </w:pPr>
      <w:r>
        <w:rPr>
          <w:rFonts w:ascii="Times New Roman" w:hAnsi="Times New Roman"/>
          <w:b/>
          <w:bCs/>
          <w:lang w:val="el-GR"/>
        </w:rPr>
        <w:t>Προς τον κ</w:t>
      </w:r>
      <w:r w:rsidR="000E6A3B" w:rsidRPr="00CB27A0">
        <w:rPr>
          <w:rFonts w:ascii="Times New Roman" w:hAnsi="Times New Roman"/>
          <w:b/>
          <w:bCs/>
          <w:lang w:val="el-GR"/>
        </w:rPr>
        <w:t>.</w:t>
      </w:r>
      <w:r>
        <w:rPr>
          <w:rFonts w:ascii="Times New Roman" w:hAnsi="Times New Roman"/>
          <w:b/>
          <w:bCs/>
          <w:lang w:val="el-GR"/>
        </w:rPr>
        <w:t xml:space="preserve"> Υπουργό Οικονομικών</w:t>
      </w:r>
      <w:r w:rsidR="00B9292D" w:rsidRPr="00B9292D">
        <w:rPr>
          <w:rFonts w:ascii="Times New Roman" w:hAnsi="Times New Roman"/>
          <w:b/>
          <w:bCs/>
          <w:lang w:val="el-GR"/>
        </w:rPr>
        <w:t xml:space="preserve"> </w:t>
      </w:r>
    </w:p>
    <w:p w:rsidR="000E6A3B" w:rsidRPr="00CB27A0" w:rsidRDefault="000E6A3B" w:rsidP="004778FE">
      <w:pPr>
        <w:widowControl w:val="0"/>
        <w:autoSpaceDE w:val="0"/>
        <w:autoSpaceDN w:val="0"/>
        <w:adjustRightInd w:val="0"/>
        <w:jc w:val="center"/>
        <w:rPr>
          <w:rFonts w:ascii="Times New Roman" w:hAnsi="Times New Roman"/>
          <w:lang w:val="el-GR"/>
        </w:rPr>
      </w:pPr>
    </w:p>
    <w:p w:rsidR="00E3733C" w:rsidRPr="00CB27A0" w:rsidRDefault="00E3733C" w:rsidP="00E3733C">
      <w:pPr>
        <w:widowControl w:val="0"/>
        <w:autoSpaceDE w:val="0"/>
        <w:autoSpaceDN w:val="0"/>
        <w:adjustRightInd w:val="0"/>
        <w:jc w:val="center"/>
        <w:rPr>
          <w:rFonts w:ascii="Times New Roman" w:hAnsi="Times New Roman"/>
          <w:lang w:val="el-GR"/>
        </w:rPr>
      </w:pPr>
      <w:r w:rsidRPr="00CB27A0">
        <w:rPr>
          <w:rFonts w:ascii="Times New Roman" w:hAnsi="Times New Roman"/>
          <w:lang w:val="el-GR"/>
        </w:rPr>
        <w:t> </w:t>
      </w:r>
    </w:p>
    <w:p w:rsidR="00D744C3" w:rsidRPr="006C36A1" w:rsidRDefault="00E3733C" w:rsidP="00E724D9">
      <w:pPr>
        <w:jc w:val="both"/>
        <w:rPr>
          <w:rFonts w:ascii="Times New Roman" w:hAnsi="Times New Roman"/>
          <w:b/>
          <w:bCs/>
          <w:lang w:val="el-GR"/>
        </w:rPr>
      </w:pPr>
      <w:r w:rsidRPr="00CB27A0">
        <w:rPr>
          <w:rFonts w:ascii="Times New Roman" w:hAnsi="Times New Roman"/>
          <w:b/>
          <w:bCs/>
          <w:lang w:val="el-GR"/>
        </w:rPr>
        <w:t>Θέμα:</w:t>
      </w:r>
      <w:r w:rsidR="00661970" w:rsidRPr="00CB27A0">
        <w:rPr>
          <w:rFonts w:ascii="Times New Roman" w:hAnsi="Times New Roman"/>
          <w:b/>
          <w:bCs/>
          <w:lang w:val="el-GR"/>
        </w:rPr>
        <w:t xml:space="preserve"> </w:t>
      </w:r>
      <w:r w:rsidR="006C36A1">
        <w:rPr>
          <w:rFonts w:ascii="Times New Roman" w:hAnsi="Times New Roman"/>
          <w:b/>
          <w:bCs/>
          <w:lang w:val="el-GR"/>
        </w:rPr>
        <w:t>«</w:t>
      </w:r>
      <w:r w:rsidR="00875358">
        <w:rPr>
          <w:rFonts w:ascii="Times New Roman" w:hAnsi="Times New Roman"/>
          <w:b/>
          <w:bCs/>
          <w:lang w:val="el-GR"/>
        </w:rPr>
        <w:t>Επιλογές Δ</w:t>
      </w:r>
      <w:r w:rsidR="00D744C3">
        <w:rPr>
          <w:rFonts w:ascii="Times New Roman" w:hAnsi="Times New Roman"/>
          <w:b/>
          <w:bCs/>
          <w:lang w:val="el-GR"/>
        </w:rPr>
        <w:t>ιευθυντ</w:t>
      </w:r>
      <w:r w:rsidR="00875358">
        <w:rPr>
          <w:rFonts w:ascii="Times New Roman" w:hAnsi="Times New Roman"/>
          <w:b/>
          <w:bCs/>
          <w:lang w:val="el-GR"/>
        </w:rPr>
        <w:t>ών και Υ</w:t>
      </w:r>
      <w:r w:rsidR="00D744C3">
        <w:rPr>
          <w:rFonts w:ascii="Times New Roman" w:hAnsi="Times New Roman"/>
          <w:b/>
          <w:bCs/>
          <w:lang w:val="el-GR"/>
        </w:rPr>
        <w:t>ποδιευθυντών σε φορολογικές υπηρεσίες</w:t>
      </w:r>
      <w:r w:rsidR="0060353F">
        <w:rPr>
          <w:rFonts w:ascii="Times New Roman" w:hAnsi="Times New Roman"/>
          <w:b/>
          <w:bCs/>
          <w:lang w:val="el-GR"/>
        </w:rPr>
        <w:t xml:space="preserve"> με αναξιοκρατική διαδικασία</w:t>
      </w:r>
      <w:r w:rsidR="006C36A1">
        <w:rPr>
          <w:rFonts w:ascii="Times New Roman" w:hAnsi="Times New Roman"/>
          <w:b/>
          <w:bCs/>
          <w:lang w:val="el-GR"/>
        </w:rPr>
        <w:t>»</w:t>
      </w:r>
    </w:p>
    <w:p w:rsidR="008E74EF" w:rsidRDefault="008E74EF" w:rsidP="00D744C3">
      <w:pPr>
        <w:ind w:left="270"/>
        <w:rPr>
          <w:rFonts w:ascii="Times New Roman" w:hAnsi="Times New Roman"/>
          <w:b/>
          <w:bCs/>
          <w:lang w:val="el-GR"/>
        </w:rPr>
      </w:pPr>
    </w:p>
    <w:p w:rsidR="008E74EF" w:rsidRPr="008E74EF" w:rsidRDefault="008E74EF" w:rsidP="002A77AD">
      <w:pPr>
        <w:jc w:val="both"/>
        <w:rPr>
          <w:rFonts w:ascii="Times New Roman" w:hAnsi="Times New Roman"/>
          <w:lang w:val="el-GR"/>
        </w:rPr>
      </w:pPr>
      <w:r w:rsidRPr="008E74EF">
        <w:rPr>
          <w:rFonts w:ascii="Times New Roman" w:hAnsi="Times New Roman"/>
          <w:lang w:val="el-GR"/>
        </w:rPr>
        <w:t>Η λειτουργία της Φορολογικής Διοίκησης στα πρότυπα των χωρών της Ευρωπαϊκής Ένωσης είναι βασική προϋπόθεση για την αύξηση των φορολογικών εσόδων και την φορολογική δικαιοσύνη. Σε μια τέτοια λειτουργία, καθοριστικός παράγοντας είναι η επιλογή υπηρεσιακών στελεχών,</w:t>
      </w:r>
      <w:r w:rsidR="000B4090">
        <w:rPr>
          <w:rFonts w:ascii="Times New Roman" w:hAnsi="Times New Roman"/>
          <w:lang w:val="el-GR"/>
        </w:rPr>
        <w:t xml:space="preserve"> με αξιοκρατικά κριτήρια,</w:t>
      </w:r>
      <w:r w:rsidRPr="008E74EF">
        <w:rPr>
          <w:rFonts w:ascii="Times New Roman" w:hAnsi="Times New Roman"/>
          <w:lang w:val="el-GR"/>
        </w:rPr>
        <w:t xml:space="preserve"> διαφάνεια και φυσικά χωρίς την εξυπηρέτηση διαπλεκόμενων συμφερόντων κάθε μορφής. Δυστυχώς οι κυβερνήσεις του δικομματισμού όλα τα προηγούμενα χρόνια και φυσικά την περίοδο του μνημονίου, χρησιμοποίησαν τις φορολογικές υπηρεσίες ως λάφυρο εκλογικών νικών, με ωμές παρεμβάσε</w:t>
      </w:r>
      <w:r w:rsidR="000B4090">
        <w:rPr>
          <w:rFonts w:ascii="Times New Roman" w:hAnsi="Times New Roman"/>
          <w:lang w:val="el-GR"/>
        </w:rPr>
        <w:t xml:space="preserve">ις που εξυπηρετούσαν πολιτικά – </w:t>
      </w:r>
      <w:r w:rsidRPr="008E74EF">
        <w:rPr>
          <w:rFonts w:ascii="Times New Roman" w:hAnsi="Times New Roman"/>
          <w:lang w:val="el-GR"/>
        </w:rPr>
        <w:t>οικονομικά – υπηρεσιακά και συνδικαλιστικά συμφέροντα.</w:t>
      </w:r>
    </w:p>
    <w:p w:rsidR="00A100A7" w:rsidRDefault="00A100A7" w:rsidP="002A77AD">
      <w:pPr>
        <w:jc w:val="both"/>
        <w:rPr>
          <w:rFonts w:ascii="Times New Roman" w:hAnsi="Times New Roman"/>
          <w:lang w:val="el-GR"/>
        </w:rPr>
      </w:pPr>
    </w:p>
    <w:p w:rsidR="008E74EF" w:rsidRPr="008E74EF" w:rsidRDefault="008E74EF" w:rsidP="002A77AD">
      <w:pPr>
        <w:jc w:val="both"/>
        <w:rPr>
          <w:rFonts w:ascii="Times New Roman" w:hAnsi="Times New Roman"/>
          <w:lang w:val="el-GR"/>
        </w:rPr>
      </w:pPr>
      <w:r w:rsidRPr="008E74EF">
        <w:rPr>
          <w:rFonts w:ascii="Times New Roman" w:hAnsi="Times New Roman"/>
          <w:lang w:val="el-GR"/>
        </w:rPr>
        <w:t>Η προαναφερόμενη κατάσταση, δεν είναι διαπίστωση μόνο του ΣΥΡΙΖΑ, (ο οποίος διαχρονικά αγωνίστηκε για μια λειτουργία των</w:t>
      </w:r>
      <w:r>
        <w:rPr>
          <w:rFonts w:ascii="Times New Roman" w:hAnsi="Times New Roman"/>
          <w:lang w:val="el-GR"/>
        </w:rPr>
        <w:t xml:space="preserve"> εφοριών στα ευρωπαϊκά πρότυπα) </w:t>
      </w:r>
      <w:r w:rsidRPr="008E74EF">
        <w:rPr>
          <w:rFonts w:ascii="Times New Roman" w:hAnsi="Times New Roman"/>
          <w:lang w:val="el-GR"/>
        </w:rPr>
        <w:t>αλλά και πολιτικών παραγόντων</w:t>
      </w:r>
      <w:r>
        <w:rPr>
          <w:rFonts w:ascii="Times New Roman" w:hAnsi="Times New Roman"/>
          <w:lang w:val="el-GR"/>
        </w:rPr>
        <w:t xml:space="preserve"> </w:t>
      </w:r>
      <w:r w:rsidRPr="008E74EF">
        <w:rPr>
          <w:rFonts w:ascii="Times New Roman" w:hAnsi="Times New Roman"/>
          <w:lang w:val="el-GR"/>
        </w:rPr>
        <w:t xml:space="preserve">(συνήθως όταν έφευγαν από θέσεις ευθύνης από το Υπουργείο), της Τράπεζας της Ελλάδας (στις ετήσιες εκθέσεις της), των εκθέσεων των τεχνικών κλιμακίων της Τρόικας, συνδικαλιστικών φορέων κλπ. </w:t>
      </w:r>
    </w:p>
    <w:p w:rsidR="00A100A7" w:rsidRDefault="00A100A7" w:rsidP="002A77AD">
      <w:pPr>
        <w:jc w:val="both"/>
        <w:rPr>
          <w:rFonts w:ascii="Times New Roman" w:hAnsi="Times New Roman"/>
          <w:lang w:val="el-GR"/>
        </w:rPr>
      </w:pPr>
    </w:p>
    <w:p w:rsidR="008E74EF" w:rsidRPr="008E74EF" w:rsidRDefault="008E74EF" w:rsidP="002A77AD">
      <w:pPr>
        <w:jc w:val="both"/>
        <w:rPr>
          <w:rFonts w:ascii="Times New Roman" w:hAnsi="Times New Roman"/>
          <w:lang w:val="el-GR"/>
        </w:rPr>
      </w:pPr>
      <w:r w:rsidRPr="008E74EF">
        <w:rPr>
          <w:rFonts w:ascii="Times New Roman" w:hAnsi="Times New Roman"/>
          <w:lang w:val="el-GR"/>
        </w:rPr>
        <w:t>Ενώ κάθε πολίτης αναμένει την προεκλογική εξαγγελία και την προγραμματική δέσμευση στην Βουλή, για λειτουργία των φορολογικών υπηρεσιών με διαφάνεια, αξιοκρατία και αποτελεσματικότητα, οι πρόσφατες κρίσεις σε 32 φορολογικές υπηρεσίες, απέδειξαν ότι το μήνυμα των πολιτών στην κάλπη και της ψήφου ε</w:t>
      </w:r>
      <w:r w:rsidR="00AC5386">
        <w:rPr>
          <w:rFonts w:ascii="Times New Roman" w:hAnsi="Times New Roman"/>
          <w:lang w:val="el-GR"/>
        </w:rPr>
        <w:t>μπιστοσύνης των βουλευτών στην Κ</w:t>
      </w:r>
      <w:r w:rsidRPr="008E74EF">
        <w:rPr>
          <w:rFonts w:ascii="Times New Roman" w:hAnsi="Times New Roman"/>
          <w:lang w:val="el-GR"/>
        </w:rPr>
        <w:t xml:space="preserve">υβέρνηση, δεν έγινε αντιληπτό από τους κρίνοντες. </w:t>
      </w:r>
    </w:p>
    <w:p w:rsidR="00A100A7" w:rsidRDefault="00A100A7" w:rsidP="002A77AD">
      <w:pPr>
        <w:jc w:val="both"/>
        <w:rPr>
          <w:rFonts w:ascii="Times New Roman" w:hAnsi="Times New Roman"/>
          <w:lang w:val="el-GR"/>
        </w:rPr>
      </w:pPr>
    </w:p>
    <w:p w:rsidR="008E74EF" w:rsidRDefault="001D4962" w:rsidP="002A77AD">
      <w:pPr>
        <w:jc w:val="both"/>
        <w:rPr>
          <w:rFonts w:ascii="Times New Roman" w:hAnsi="Times New Roman"/>
          <w:lang w:val="el-GR"/>
        </w:rPr>
      </w:pPr>
      <w:r>
        <w:rPr>
          <w:rFonts w:ascii="Times New Roman" w:hAnsi="Times New Roman"/>
          <w:lang w:val="el-GR"/>
        </w:rPr>
        <w:t xml:space="preserve">Όπως </w:t>
      </w:r>
      <w:r w:rsidR="008E74EF" w:rsidRPr="008E74EF">
        <w:rPr>
          <w:rFonts w:ascii="Times New Roman" w:hAnsi="Times New Roman"/>
          <w:lang w:val="el-GR"/>
        </w:rPr>
        <w:t>κατήγγειλαν συνδικαλιστικά όργανα του χώρου πρόσφατα με ομόφωνες αποφάσεις (Ομοσπονδία Εφοριακών, Σύλλογος εφοριακών Αττικής και Κυκλάδων, κλπ) οι κρίσεις αυτές έγιναν με μια προκλητική διαδικασία η οποία απέκλειε:</w:t>
      </w:r>
    </w:p>
    <w:p w:rsidR="00B54BB7" w:rsidRPr="008E74EF" w:rsidRDefault="00B54BB7" w:rsidP="002A77AD">
      <w:pPr>
        <w:jc w:val="both"/>
        <w:rPr>
          <w:rFonts w:ascii="Times New Roman" w:hAnsi="Times New Roman"/>
          <w:lang w:val="el-GR"/>
        </w:rPr>
      </w:pPr>
    </w:p>
    <w:p w:rsidR="008E74EF" w:rsidRDefault="008E74EF" w:rsidP="002A77AD">
      <w:pPr>
        <w:pStyle w:val="a4"/>
        <w:numPr>
          <w:ilvl w:val="0"/>
          <w:numId w:val="2"/>
        </w:numPr>
        <w:spacing w:after="0" w:line="240" w:lineRule="auto"/>
        <w:jc w:val="both"/>
        <w:rPr>
          <w:rFonts w:ascii="Times New Roman" w:hAnsi="Times New Roman"/>
          <w:sz w:val="24"/>
          <w:szCs w:val="24"/>
        </w:rPr>
      </w:pPr>
      <w:r w:rsidRPr="00122CEB">
        <w:rPr>
          <w:rFonts w:ascii="Times New Roman" w:hAnsi="Times New Roman"/>
          <w:sz w:val="24"/>
          <w:szCs w:val="24"/>
        </w:rPr>
        <w:t>Όσους τα προηγούμενα χρόνια δεν είχαν ενταχθεί στο γνωστό σύστημα αναξιοκρατίας και διαπλοκής και δεν είχαν επιλεγεί για προϊστάμενοι τμήματος.</w:t>
      </w:r>
    </w:p>
    <w:p w:rsidR="00A100A7" w:rsidRPr="00122CEB" w:rsidRDefault="00A100A7" w:rsidP="002A77AD">
      <w:pPr>
        <w:pStyle w:val="a4"/>
        <w:spacing w:after="0" w:line="240" w:lineRule="auto"/>
        <w:ind w:left="855"/>
        <w:jc w:val="both"/>
        <w:rPr>
          <w:rFonts w:ascii="Times New Roman" w:hAnsi="Times New Roman"/>
          <w:sz w:val="24"/>
          <w:szCs w:val="24"/>
        </w:rPr>
      </w:pPr>
    </w:p>
    <w:p w:rsidR="008E74EF" w:rsidRPr="00122CEB" w:rsidRDefault="00B2430A" w:rsidP="002A77AD">
      <w:pPr>
        <w:pStyle w:val="a4"/>
        <w:numPr>
          <w:ilvl w:val="0"/>
          <w:numId w:val="2"/>
        </w:numPr>
        <w:spacing w:after="0" w:line="240" w:lineRule="auto"/>
        <w:jc w:val="both"/>
        <w:rPr>
          <w:rFonts w:ascii="Times New Roman" w:hAnsi="Times New Roman"/>
          <w:sz w:val="24"/>
          <w:szCs w:val="24"/>
        </w:rPr>
      </w:pPr>
      <w:r>
        <w:rPr>
          <w:rFonts w:ascii="Times New Roman" w:hAnsi="Times New Roman"/>
          <w:sz w:val="24"/>
          <w:szCs w:val="24"/>
        </w:rPr>
        <w:t>Τους απόφοιτους Τ</w:t>
      </w:r>
      <w:r w:rsidR="00B651B4">
        <w:rPr>
          <w:rFonts w:ascii="Times New Roman" w:hAnsi="Times New Roman"/>
          <w:sz w:val="24"/>
          <w:szCs w:val="24"/>
        </w:rPr>
        <w:t>.</w:t>
      </w:r>
      <w:r>
        <w:rPr>
          <w:rFonts w:ascii="Times New Roman" w:hAnsi="Times New Roman"/>
          <w:sz w:val="24"/>
          <w:szCs w:val="24"/>
        </w:rPr>
        <w:t>Ε</w:t>
      </w:r>
      <w:r w:rsidR="00B651B4">
        <w:rPr>
          <w:rFonts w:ascii="Times New Roman" w:hAnsi="Times New Roman"/>
          <w:sz w:val="24"/>
          <w:szCs w:val="24"/>
        </w:rPr>
        <w:t>.</w:t>
      </w:r>
      <w:r>
        <w:rPr>
          <w:rFonts w:ascii="Times New Roman" w:hAnsi="Times New Roman"/>
          <w:sz w:val="24"/>
          <w:szCs w:val="24"/>
        </w:rPr>
        <w:t>Ι. Ε</w:t>
      </w:r>
      <w:r w:rsidR="008E74EF" w:rsidRPr="00122CEB">
        <w:rPr>
          <w:rFonts w:ascii="Times New Roman" w:hAnsi="Times New Roman"/>
          <w:sz w:val="24"/>
          <w:szCs w:val="24"/>
        </w:rPr>
        <w:t>νώ μπορεί να επιλεγεί για Διευθυντής Εφορίας, πτυχιούχος Α</w:t>
      </w:r>
      <w:r w:rsidR="00B651B4">
        <w:rPr>
          <w:rFonts w:ascii="Times New Roman" w:hAnsi="Times New Roman"/>
          <w:sz w:val="24"/>
          <w:szCs w:val="24"/>
        </w:rPr>
        <w:t>.</w:t>
      </w:r>
      <w:r w:rsidR="008E74EF" w:rsidRPr="00122CEB">
        <w:rPr>
          <w:rFonts w:ascii="Times New Roman" w:hAnsi="Times New Roman"/>
          <w:sz w:val="24"/>
          <w:szCs w:val="24"/>
        </w:rPr>
        <w:t>Ε</w:t>
      </w:r>
      <w:r w:rsidR="00B651B4">
        <w:rPr>
          <w:rFonts w:ascii="Times New Roman" w:hAnsi="Times New Roman"/>
          <w:sz w:val="24"/>
          <w:szCs w:val="24"/>
        </w:rPr>
        <w:t>.</w:t>
      </w:r>
      <w:r w:rsidR="008E74EF" w:rsidRPr="00122CEB">
        <w:rPr>
          <w:rFonts w:ascii="Times New Roman" w:hAnsi="Times New Roman"/>
          <w:sz w:val="24"/>
          <w:szCs w:val="24"/>
        </w:rPr>
        <w:t>Ι</w:t>
      </w:r>
      <w:r w:rsidR="00B651B4">
        <w:rPr>
          <w:rFonts w:ascii="Times New Roman" w:hAnsi="Times New Roman"/>
          <w:sz w:val="24"/>
          <w:szCs w:val="24"/>
        </w:rPr>
        <w:t>.</w:t>
      </w:r>
      <w:r w:rsidR="008E74EF" w:rsidRPr="00122CEB">
        <w:rPr>
          <w:rFonts w:ascii="Times New Roman" w:hAnsi="Times New Roman"/>
          <w:sz w:val="24"/>
          <w:szCs w:val="24"/>
        </w:rPr>
        <w:t xml:space="preserve"> σε άσχετο αντικείμενο με την φορολογία και την οικονομία, (που μετατάχθηκε στο Υπ. Οικονομικών από την ΚΥΠ, την Olympic catering κλπ) αποκλείεται πτυχιούχος Τ</w:t>
      </w:r>
      <w:r w:rsidR="00CE6EE2">
        <w:rPr>
          <w:rFonts w:ascii="Times New Roman" w:hAnsi="Times New Roman"/>
          <w:sz w:val="24"/>
          <w:szCs w:val="24"/>
        </w:rPr>
        <w:t>.</w:t>
      </w:r>
      <w:r w:rsidR="008E74EF" w:rsidRPr="00122CEB">
        <w:rPr>
          <w:rFonts w:ascii="Times New Roman" w:hAnsi="Times New Roman"/>
          <w:sz w:val="24"/>
          <w:szCs w:val="24"/>
        </w:rPr>
        <w:t>Ε</w:t>
      </w:r>
      <w:r w:rsidR="00CE6EE2">
        <w:rPr>
          <w:rFonts w:ascii="Times New Roman" w:hAnsi="Times New Roman"/>
          <w:sz w:val="24"/>
          <w:szCs w:val="24"/>
        </w:rPr>
        <w:t>.</w:t>
      </w:r>
      <w:r w:rsidR="008E74EF" w:rsidRPr="00122CEB">
        <w:rPr>
          <w:rFonts w:ascii="Times New Roman" w:hAnsi="Times New Roman"/>
          <w:sz w:val="24"/>
          <w:szCs w:val="24"/>
        </w:rPr>
        <w:t>Ι</w:t>
      </w:r>
      <w:r w:rsidR="00CE6EE2">
        <w:rPr>
          <w:rFonts w:ascii="Times New Roman" w:hAnsi="Times New Roman"/>
          <w:sz w:val="24"/>
          <w:szCs w:val="24"/>
        </w:rPr>
        <w:t>.</w:t>
      </w:r>
      <w:r w:rsidR="008E74EF" w:rsidRPr="00122CEB">
        <w:rPr>
          <w:rFonts w:ascii="Times New Roman" w:hAnsi="Times New Roman"/>
          <w:sz w:val="24"/>
          <w:szCs w:val="24"/>
        </w:rPr>
        <w:t xml:space="preserve"> Λογιστικής και Διοίκησης Επιχειρήσεων (που πρ</w:t>
      </w:r>
      <w:r w:rsidR="00B54BB7">
        <w:rPr>
          <w:rFonts w:ascii="Times New Roman" w:hAnsi="Times New Roman"/>
          <w:sz w:val="24"/>
          <w:szCs w:val="24"/>
        </w:rPr>
        <w:t>οσλήφθηκε με γραπτό διαγωνισμό).</w:t>
      </w:r>
    </w:p>
    <w:p w:rsidR="00765889" w:rsidRDefault="00765889" w:rsidP="002A77AD">
      <w:pPr>
        <w:ind w:left="493"/>
        <w:jc w:val="both"/>
        <w:rPr>
          <w:rFonts w:ascii="Times New Roman" w:hAnsi="Times New Roman"/>
          <w:lang w:val="el-GR"/>
        </w:rPr>
      </w:pPr>
    </w:p>
    <w:p w:rsidR="008E74EF" w:rsidRDefault="008E74EF" w:rsidP="002A77AD">
      <w:pPr>
        <w:ind w:left="493"/>
        <w:jc w:val="both"/>
        <w:rPr>
          <w:rFonts w:ascii="Times New Roman" w:hAnsi="Times New Roman"/>
          <w:lang w:val="el-GR"/>
        </w:rPr>
      </w:pPr>
      <w:r w:rsidRPr="008E74EF">
        <w:rPr>
          <w:rFonts w:ascii="Times New Roman" w:hAnsi="Times New Roman"/>
          <w:lang w:val="el-GR"/>
        </w:rPr>
        <w:t>Στο ίδιο θέμα, με πρόσφατη ανακοίνωσή της (18-</w:t>
      </w:r>
      <w:r w:rsidR="00CA6D0B">
        <w:rPr>
          <w:rFonts w:ascii="Times New Roman" w:hAnsi="Times New Roman"/>
          <w:lang w:val="el-GR"/>
        </w:rPr>
        <w:t>0</w:t>
      </w:r>
      <w:r w:rsidRPr="008E74EF">
        <w:rPr>
          <w:rFonts w:ascii="Times New Roman" w:hAnsi="Times New Roman"/>
          <w:lang w:val="el-GR"/>
        </w:rPr>
        <w:t>5-2015) η ΑΣΚΙ Εφοριακών καταγγέλλει την Γ</w:t>
      </w:r>
      <w:r w:rsidR="00765889">
        <w:rPr>
          <w:rFonts w:ascii="Times New Roman" w:hAnsi="Times New Roman"/>
          <w:lang w:val="el-GR"/>
        </w:rPr>
        <w:t>.</w:t>
      </w:r>
      <w:r w:rsidRPr="008E74EF">
        <w:rPr>
          <w:rFonts w:ascii="Times New Roman" w:hAnsi="Times New Roman"/>
          <w:lang w:val="el-GR"/>
        </w:rPr>
        <w:t>Γ</w:t>
      </w:r>
      <w:r w:rsidR="00765889">
        <w:rPr>
          <w:rFonts w:ascii="Times New Roman" w:hAnsi="Times New Roman"/>
          <w:lang w:val="el-GR"/>
        </w:rPr>
        <w:t>.</w:t>
      </w:r>
      <w:r w:rsidRPr="008E74EF">
        <w:rPr>
          <w:rFonts w:ascii="Times New Roman" w:hAnsi="Times New Roman"/>
          <w:lang w:val="el-GR"/>
        </w:rPr>
        <w:t>Δ</w:t>
      </w:r>
      <w:r w:rsidR="00765889">
        <w:rPr>
          <w:rFonts w:ascii="Times New Roman" w:hAnsi="Times New Roman"/>
          <w:lang w:val="el-GR"/>
        </w:rPr>
        <w:t>.</w:t>
      </w:r>
      <w:r w:rsidRPr="008E74EF">
        <w:rPr>
          <w:rFonts w:ascii="Times New Roman" w:hAnsi="Times New Roman"/>
          <w:lang w:val="el-GR"/>
        </w:rPr>
        <w:t>Ε</w:t>
      </w:r>
      <w:r w:rsidR="00765889">
        <w:rPr>
          <w:rFonts w:ascii="Times New Roman" w:hAnsi="Times New Roman"/>
          <w:lang w:val="el-GR"/>
        </w:rPr>
        <w:t>.</w:t>
      </w:r>
      <w:r w:rsidRPr="008E74EF">
        <w:rPr>
          <w:rFonts w:ascii="Times New Roman" w:hAnsi="Times New Roman"/>
          <w:lang w:val="el-GR"/>
        </w:rPr>
        <w:t xml:space="preserve"> για τις κρίσεις αυτές, για αναξιοκρατία, αδιαφάνεια και διαπλοκή, χωρίς να υπάρξει μέχρι σήμερα οποιαδήποτε απάντηση – αντίδραση, γεγονός που δημιουργεί σοβαρά ερωτηματικά και φυσικά επιβεβαιώνει το περιεχόμενο της καταγγελίας. </w:t>
      </w:r>
    </w:p>
    <w:p w:rsidR="0052565B" w:rsidRDefault="0052565B" w:rsidP="002A77AD">
      <w:pPr>
        <w:ind w:left="493"/>
        <w:jc w:val="both"/>
        <w:rPr>
          <w:rFonts w:ascii="Times New Roman" w:hAnsi="Times New Roman"/>
          <w:lang w:val="el-GR"/>
        </w:rPr>
      </w:pPr>
    </w:p>
    <w:p w:rsidR="0052565B" w:rsidRPr="00D34768" w:rsidRDefault="00D34768" w:rsidP="002A77AD">
      <w:pPr>
        <w:ind w:left="495"/>
        <w:jc w:val="both"/>
        <w:rPr>
          <w:rFonts w:ascii="Times New Roman" w:hAnsi="Times New Roman"/>
          <w:b/>
          <w:lang w:val="el-GR"/>
        </w:rPr>
      </w:pPr>
      <w:r w:rsidRPr="00D34768">
        <w:rPr>
          <w:rFonts w:ascii="Times New Roman" w:hAnsi="Times New Roman"/>
          <w:b/>
          <w:lang w:val="el-GR"/>
        </w:rPr>
        <w:t>Κατόπιν των ανωτέρω</w:t>
      </w:r>
      <w:r w:rsidR="0052565B" w:rsidRPr="00D34768">
        <w:rPr>
          <w:rFonts w:ascii="Times New Roman" w:hAnsi="Times New Roman"/>
          <w:b/>
          <w:lang w:val="el-GR"/>
        </w:rPr>
        <w:t xml:space="preserve">, ερωτάται ο </w:t>
      </w:r>
      <w:r w:rsidRPr="00D34768">
        <w:rPr>
          <w:rFonts w:ascii="Times New Roman" w:hAnsi="Times New Roman"/>
          <w:b/>
          <w:lang w:val="el-GR"/>
        </w:rPr>
        <w:t>κ. Υπουργός</w:t>
      </w:r>
      <w:r w:rsidR="0052565B" w:rsidRPr="00D34768">
        <w:rPr>
          <w:rFonts w:ascii="Times New Roman" w:hAnsi="Times New Roman"/>
          <w:b/>
          <w:lang w:val="el-GR"/>
        </w:rPr>
        <w:t>:</w:t>
      </w:r>
    </w:p>
    <w:p w:rsidR="0052565B" w:rsidRPr="00D34768" w:rsidRDefault="0052565B" w:rsidP="002A77AD">
      <w:pPr>
        <w:pStyle w:val="a4"/>
        <w:numPr>
          <w:ilvl w:val="0"/>
          <w:numId w:val="3"/>
        </w:numPr>
        <w:spacing w:after="0" w:line="240" w:lineRule="auto"/>
        <w:jc w:val="both"/>
        <w:rPr>
          <w:rFonts w:ascii="Times New Roman" w:hAnsi="Times New Roman"/>
          <w:b/>
          <w:sz w:val="24"/>
          <w:szCs w:val="24"/>
        </w:rPr>
      </w:pPr>
      <w:r w:rsidRPr="00D34768">
        <w:rPr>
          <w:rFonts w:ascii="Times New Roman" w:hAnsi="Times New Roman"/>
          <w:b/>
          <w:sz w:val="24"/>
          <w:szCs w:val="24"/>
        </w:rPr>
        <w:t>Θεωρεί ότι οι συγκεκριμένες κρίσεις, υλοποιούν την πολιτική βούληση της Κυβέρνησης για αξιοκρατία και διαφάνεια στη φορολογική Διοίκηση; Αν όχι τι ενέργειες θα κάνει;</w:t>
      </w:r>
    </w:p>
    <w:p w:rsidR="0052565B" w:rsidRPr="00D34768" w:rsidRDefault="0052565B" w:rsidP="002A77AD">
      <w:pPr>
        <w:pStyle w:val="a4"/>
        <w:numPr>
          <w:ilvl w:val="0"/>
          <w:numId w:val="3"/>
        </w:numPr>
        <w:spacing w:after="0" w:line="240" w:lineRule="auto"/>
        <w:jc w:val="both"/>
        <w:rPr>
          <w:rFonts w:ascii="Times New Roman" w:hAnsi="Times New Roman"/>
          <w:b/>
          <w:sz w:val="24"/>
          <w:szCs w:val="24"/>
        </w:rPr>
      </w:pPr>
      <w:r w:rsidRPr="00D34768">
        <w:rPr>
          <w:rFonts w:ascii="Times New Roman" w:hAnsi="Times New Roman"/>
          <w:b/>
          <w:sz w:val="24"/>
          <w:szCs w:val="24"/>
        </w:rPr>
        <w:t xml:space="preserve">Θα αλλάξει, </w:t>
      </w:r>
      <w:r w:rsidR="004C2973">
        <w:rPr>
          <w:rFonts w:ascii="Times New Roman" w:hAnsi="Times New Roman"/>
          <w:b/>
          <w:sz w:val="24"/>
          <w:szCs w:val="24"/>
        </w:rPr>
        <w:t>πότε και πώ</w:t>
      </w:r>
      <w:r w:rsidRPr="00D34768">
        <w:rPr>
          <w:rFonts w:ascii="Times New Roman" w:hAnsi="Times New Roman"/>
          <w:b/>
          <w:sz w:val="24"/>
          <w:szCs w:val="24"/>
        </w:rPr>
        <w:t xml:space="preserve">ς, το υφιστάμενο πλαίσιο κρίσεων, στην κατεύθυνση υλοποίησης των προγραμματικών δεσμεύσεων της Κυβέρνησης; </w:t>
      </w:r>
    </w:p>
    <w:p w:rsidR="0052565B" w:rsidRPr="00D34768" w:rsidRDefault="0052565B" w:rsidP="002A77AD">
      <w:pPr>
        <w:pStyle w:val="a4"/>
        <w:numPr>
          <w:ilvl w:val="0"/>
          <w:numId w:val="3"/>
        </w:numPr>
        <w:spacing w:after="0" w:line="240" w:lineRule="auto"/>
        <w:jc w:val="both"/>
        <w:rPr>
          <w:rFonts w:ascii="Times New Roman" w:hAnsi="Times New Roman"/>
          <w:b/>
          <w:sz w:val="24"/>
          <w:szCs w:val="24"/>
        </w:rPr>
      </w:pPr>
      <w:r w:rsidRPr="00D34768">
        <w:rPr>
          <w:rFonts w:ascii="Times New Roman" w:hAnsi="Times New Roman"/>
          <w:b/>
          <w:sz w:val="24"/>
          <w:szCs w:val="24"/>
        </w:rPr>
        <w:t>Είναι  μεταξύ των επιλεγέντων, εφοριακοί για τους οποίους υπάρχουν δημοσιεύματα και καταγγελίες που πρέπει να διερευνηθούν πειθαρχικά και νομικά;</w:t>
      </w:r>
    </w:p>
    <w:p w:rsidR="0052565B" w:rsidRPr="00D34768" w:rsidRDefault="0052565B" w:rsidP="002A77AD">
      <w:pPr>
        <w:pStyle w:val="a4"/>
        <w:numPr>
          <w:ilvl w:val="0"/>
          <w:numId w:val="3"/>
        </w:numPr>
        <w:spacing w:after="0" w:line="240" w:lineRule="auto"/>
        <w:jc w:val="both"/>
        <w:rPr>
          <w:rFonts w:ascii="Times New Roman" w:hAnsi="Times New Roman"/>
          <w:b/>
          <w:sz w:val="24"/>
          <w:szCs w:val="24"/>
        </w:rPr>
      </w:pPr>
      <w:r w:rsidRPr="00D34768">
        <w:rPr>
          <w:rFonts w:ascii="Times New Roman" w:hAnsi="Times New Roman"/>
          <w:b/>
          <w:sz w:val="24"/>
          <w:szCs w:val="24"/>
        </w:rPr>
        <w:t>Θα γίνουν κι άλλες κρίσεις με το υφιστάμενο πλαίσιο;</w:t>
      </w:r>
    </w:p>
    <w:p w:rsidR="0052565B" w:rsidRPr="0052565B" w:rsidRDefault="0052565B" w:rsidP="002A77AD">
      <w:pPr>
        <w:jc w:val="both"/>
        <w:rPr>
          <w:rFonts w:ascii="Times New Roman" w:hAnsi="Times New Roman"/>
          <w:lang w:val="el-GR"/>
        </w:rPr>
      </w:pPr>
    </w:p>
    <w:p w:rsidR="00684498" w:rsidRPr="004B0B3A" w:rsidRDefault="0052565B" w:rsidP="004B0B3A">
      <w:pPr>
        <w:ind w:left="493"/>
        <w:jc w:val="both"/>
        <w:rPr>
          <w:rFonts w:ascii="Times New Roman" w:hAnsi="Times New Roman"/>
          <w:lang w:val="el-GR"/>
        </w:rPr>
      </w:pPr>
      <w:r w:rsidRPr="0052565B">
        <w:rPr>
          <w:rFonts w:ascii="Times New Roman" w:hAnsi="Times New Roman"/>
          <w:lang w:val="el-GR"/>
        </w:rPr>
        <w:t>Τέλος ζητούμε σύμφωνα με την κοινοβουλευτική διαδικασία να κατατεθούν στην Βουλή οι πίνακες με τους υποψήφιους ανά υπηρεσία και την συνολική αναλυτική βαθμολογία που έλαβαν, ειδικά στην αναξιοκρατική διαδικασία της προφορικής συνέντευξης</w:t>
      </w:r>
      <w:r w:rsidR="005C4FEE" w:rsidRPr="005C4FEE">
        <w:rPr>
          <w:rFonts w:ascii="Times New Roman" w:hAnsi="Times New Roman"/>
          <w:lang w:val="el-GR"/>
        </w:rPr>
        <w:t>.</w:t>
      </w:r>
    </w:p>
    <w:p w:rsidR="00684498" w:rsidRDefault="00684498" w:rsidP="00684498">
      <w:pPr>
        <w:widowControl w:val="0"/>
        <w:autoSpaceDE w:val="0"/>
        <w:autoSpaceDN w:val="0"/>
        <w:adjustRightInd w:val="0"/>
        <w:jc w:val="right"/>
        <w:rPr>
          <w:rFonts w:ascii="Times New Roman" w:hAnsi="Times New Roman"/>
          <w:lang w:val="el-GR"/>
        </w:rPr>
      </w:pPr>
    </w:p>
    <w:p w:rsidR="004B0B3A" w:rsidRDefault="00684498" w:rsidP="004B0B3A">
      <w:pPr>
        <w:widowControl w:val="0"/>
        <w:autoSpaceDE w:val="0"/>
        <w:autoSpaceDN w:val="0"/>
        <w:adjustRightInd w:val="0"/>
        <w:spacing w:line="360" w:lineRule="auto"/>
        <w:jc w:val="center"/>
        <w:rPr>
          <w:rFonts w:ascii="Times New Roman" w:hAnsi="Times New Roman"/>
          <w:b/>
        </w:rPr>
      </w:pPr>
      <w:r>
        <w:rPr>
          <w:rFonts w:ascii="Times New Roman" w:hAnsi="Times New Roman"/>
          <w:b/>
          <w:lang w:val="el-GR"/>
        </w:rPr>
        <w:t>Οι ερωτώντες Βουλευτές</w:t>
      </w:r>
    </w:p>
    <w:p w:rsidR="00897C47" w:rsidRDefault="00897C47" w:rsidP="004B0B3A">
      <w:pPr>
        <w:widowControl w:val="0"/>
        <w:autoSpaceDE w:val="0"/>
        <w:autoSpaceDN w:val="0"/>
        <w:adjustRightInd w:val="0"/>
        <w:spacing w:line="360" w:lineRule="auto"/>
        <w:jc w:val="center"/>
        <w:rPr>
          <w:rFonts w:ascii="Times New Roman" w:hAnsi="Times New Roman"/>
          <w:b/>
        </w:rPr>
      </w:pPr>
    </w:p>
    <w:bookmarkStart w:id="0" w:name="_GoBack"/>
    <w:bookmarkStart w:id="1" w:name="_MON_1494924874"/>
    <w:bookmarkEnd w:id="1"/>
    <w:p w:rsidR="00897C47" w:rsidRPr="00897C47" w:rsidRDefault="0053338F" w:rsidP="004B0B3A">
      <w:pPr>
        <w:widowControl w:val="0"/>
        <w:autoSpaceDE w:val="0"/>
        <w:autoSpaceDN w:val="0"/>
        <w:adjustRightInd w:val="0"/>
        <w:spacing w:line="360" w:lineRule="auto"/>
        <w:jc w:val="center"/>
        <w:rPr>
          <w:rFonts w:ascii="Times New Roman" w:hAnsi="Times New Roman"/>
          <w:b/>
        </w:rPr>
      </w:pPr>
      <w:r>
        <w:rPr>
          <w:rFonts w:ascii="Times New Roman" w:hAnsi="Times New Roman"/>
          <w:b/>
        </w:rPr>
        <w:object w:dxaOrig="8888" w:dyaOrig="4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241.5pt" o:ole="">
            <v:imagedata r:id="rId8" o:title=""/>
          </v:shape>
          <o:OLEObject Type="Embed" ProgID="Excel.Sheet.12" ShapeID="_x0000_i1025" DrawAspect="Content" ObjectID="_1494925387" r:id="rId9"/>
        </w:object>
      </w:r>
      <w:bookmarkEnd w:id="0"/>
    </w:p>
    <w:sectPr w:rsidR="00897C47" w:rsidRPr="00897C47" w:rsidSect="00F553F2">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5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B63"/>
    <w:multiLevelType w:val="hybridMultilevel"/>
    <w:tmpl w:val="AE628C80"/>
    <w:lvl w:ilvl="0" w:tplc="6C3E0726">
      <w:numFmt w:val="bullet"/>
      <w:lvlText w:val="-"/>
      <w:lvlJc w:val="left"/>
      <w:pPr>
        <w:ind w:left="720" w:hanging="360"/>
      </w:pPr>
      <w:rPr>
        <w:rFonts w:ascii="Times New Roman" w:eastAsia="MS Mincho"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53E5775"/>
    <w:multiLevelType w:val="hybridMultilevel"/>
    <w:tmpl w:val="DC44DE0A"/>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2">
    <w:nsid w:val="6BA86B1E"/>
    <w:multiLevelType w:val="hybridMultilevel"/>
    <w:tmpl w:val="5472F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EF6001"/>
    <w:multiLevelType w:val="hybridMultilevel"/>
    <w:tmpl w:val="9788C362"/>
    <w:lvl w:ilvl="0" w:tplc="0408000F">
      <w:start w:val="1"/>
      <w:numFmt w:val="decimal"/>
      <w:lvlText w:val="%1."/>
      <w:lvlJc w:val="left"/>
      <w:pPr>
        <w:ind w:left="855" w:hanging="360"/>
      </w:p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3C"/>
    <w:rsid w:val="00006062"/>
    <w:rsid w:val="000118C8"/>
    <w:rsid w:val="000163BC"/>
    <w:rsid w:val="00075C85"/>
    <w:rsid w:val="000B4090"/>
    <w:rsid w:val="000E37CC"/>
    <w:rsid w:val="000E6A3B"/>
    <w:rsid w:val="000F3F3E"/>
    <w:rsid w:val="0011195A"/>
    <w:rsid w:val="00123A5A"/>
    <w:rsid w:val="00132B87"/>
    <w:rsid w:val="001671C7"/>
    <w:rsid w:val="00174562"/>
    <w:rsid w:val="001A1C08"/>
    <w:rsid w:val="001D048A"/>
    <w:rsid w:val="001D4962"/>
    <w:rsid w:val="001D7980"/>
    <w:rsid w:val="00226D72"/>
    <w:rsid w:val="002327D0"/>
    <w:rsid w:val="0023636E"/>
    <w:rsid w:val="00236F0A"/>
    <w:rsid w:val="0027544D"/>
    <w:rsid w:val="002802CD"/>
    <w:rsid w:val="00286C26"/>
    <w:rsid w:val="002A77AD"/>
    <w:rsid w:val="002E43F7"/>
    <w:rsid w:val="002F485D"/>
    <w:rsid w:val="002F50CB"/>
    <w:rsid w:val="002F5224"/>
    <w:rsid w:val="0030192A"/>
    <w:rsid w:val="00305E4B"/>
    <w:rsid w:val="00311CCD"/>
    <w:rsid w:val="00312D43"/>
    <w:rsid w:val="00317B9E"/>
    <w:rsid w:val="00333845"/>
    <w:rsid w:val="003513FC"/>
    <w:rsid w:val="003549B9"/>
    <w:rsid w:val="0038149B"/>
    <w:rsid w:val="003A2CE0"/>
    <w:rsid w:val="003C1DF6"/>
    <w:rsid w:val="003D1F86"/>
    <w:rsid w:val="0041097A"/>
    <w:rsid w:val="00413A1B"/>
    <w:rsid w:val="00415039"/>
    <w:rsid w:val="00451EB6"/>
    <w:rsid w:val="00452316"/>
    <w:rsid w:val="00461931"/>
    <w:rsid w:val="0046349E"/>
    <w:rsid w:val="004778FE"/>
    <w:rsid w:val="00496696"/>
    <w:rsid w:val="004B0B3A"/>
    <w:rsid w:val="004C2973"/>
    <w:rsid w:val="00522587"/>
    <w:rsid w:val="0052565B"/>
    <w:rsid w:val="0053338F"/>
    <w:rsid w:val="00536163"/>
    <w:rsid w:val="00577826"/>
    <w:rsid w:val="00583A4B"/>
    <w:rsid w:val="005951FA"/>
    <w:rsid w:val="00596EB3"/>
    <w:rsid w:val="005B6A77"/>
    <w:rsid w:val="005C04B8"/>
    <w:rsid w:val="005C4FEE"/>
    <w:rsid w:val="005C522D"/>
    <w:rsid w:val="0060353F"/>
    <w:rsid w:val="00616147"/>
    <w:rsid w:val="00627876"/>
    <w:rsid w:val="00646551"/>
    <w:rsid w:val="00661970"/>
    <w:rsid w:val="00681CB0"/>
    <w:rsid w:val="00684498"/>
    <w:rsid w:val="006A6E75"/>
    <w:rsid w:val="006C36A1"/>
    <w:rsid w:val="006E5D4D"/>
    <w:rsid w:val="006E6A9A"/>
    <w:rsid w:val="0071545E"/>
    <w:rsid w:val="007168A5"/>
    <w:rsid w:val="0071787D"/>
    <w:rsid w:val="00765889"/>
    <w:rsid w:val="007C661C"/>
    <w:rsid w:val="00862C10"/>
    <w:rsid w:val="00874D7F"/>
    <w:rsid w:val="00875358"/>
    <w:rsid w:val="00880B36"/>
    <w:rsid w:val="00895F60"/>
    <w:rsid w:val="00897C47"/>
    <w:rsid w:val="008C1CC6"/>
    <w:rsid w:val="008D48ED"/>
    <w:rsid w:val="008E74EF"/>
    <w:rsid w:val="009058D7"/>
    <w:rsid w:val="009078A4"/>
    <w:rsid w:val="0091081A"/>
    <w:rsid w:val="00921650"/>
    <w:rsid w:val="00953BC6"/>
    <w:rsid w:val="009823F6"/>
    <w:rsid w:val="009C2DFC"/>
    <w:rsid w:val="009D2588"/>
    <w:rsid w:val="00A032F1"/>
    <w:rsid w:val="00A100A7"/>
    <w:rsid w:val="00A31178"/>
    <w:rsid w:val="00A54730"/>
    <w:rsid w:val="00A64771"/>
    <w:rsid w:val="00AB1C90"/>
    <w:rsid w:val="00AC5386"/>
    <w:rsid w:val="00AF5927"/>
    <w:rsid w:val="00B14211"/>
    <w:rsid w:val="00B21AF4"/>
    <w:rsid w:val="00B2430A"/>
    <w:rsid w:val="00B50F6A"/>
    <w:rsid w:val="00B54BB7"/>
    <w:rsid w:val="00B56034"/>
    <w:rsid w:val="00B651B4"/>
    <w:rsid w:val="00B66ECA"/>
    <w:rsid w:val="00B71467"/>
    <w:rsid w:val="00B71F84"/>
    <w:rsid w:val="00B9292D"/>
    <w:rsid w:val="00B96447"/>
    <w:rsid w:val="00BB1F93"/>
    <w:rsid w:val="00BD106C"/>
    <w:rsid w:val="00C5085E"/>
    <w:rsid w:val="00C6232C"/>
    <w:rsid w:val="00CA6D0B"/>
    <w:rsid w:val="00CB27A0"/>
    <w:rsid w:val="00CC5275"/>
    <w:rsid w:val="00CD7C1C"/>
    <w:rsid w:val="00CE6EE2"/>
    <w:rsid w:val="00CF4AE5"/>
    <w:rsid w:val="00D34768"/>
    <w:rsid w:val="00D372BE"/>
    <w:rsid w:val="00D4450B"/>
    <w:rsid w:val="00D64988"/>
    <w:rsid w:val="00D744C3"/>
    <w:rsid w:val="00D80964"/>
    <w:rsid w:val="00DE7FEC"/>
    <w:rsid w:val="00E3733C"/>
    <w:rsid w:val="00E473B3"/>
    <w:rsid w:val="00E724D9"/>
    <w:rsid w:val="00E75A83"/>
    <w:rsid w:val="00E803A4"/>
    <w:rsid w:val="00EA057E"/>
    <w:rsid w:val="00F4775F"/>
    <w:rsid w:val="00F553F2"/>
    <w:rsid w:val="00F97EAA"/>
    <w:rsid w:val="00FB4FD3"/>
    <w:rsid w:val="00FD32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2C"/>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733C"/>
    <w:rPr>
      <w:rFonts w:ascii="Lucida Grande" w:hAnsi="Lucida Grande" w:cs="Lucida Grande"/>
      <w:sz w:val="18"/>
      <w:szCs w:val="18"/>
    </w:rPr>
  </w:style>
  <w:style w:type="character" w:customStyle="1" w:styleId="Char">
    <w:name w:val="Κείμενο πλαισίου Char"/>
    <w:link w:val="a3"/>
    <w:uiPriority w:val="99"/>
    <w:semiHidden/>
    <w:rsid w:val="00E3733C"/>
    <w:rPr>
      <w:rFonts w:ascii="Lucida Grande" w:hAnsi="Lucida Grande" w:cs="Lucida Grande"/>
      <w:sz w:val="18"/>
      <w:szCs w:val="18"/>
    </w:rPr>
  </w:style>
  <w:style w:type="paragraph" w:styleId="a4">
    <w:name w:val="List Paragraph"/>
    <w:basedOn w:val="a"/>
    <w:uiPriority w:val="34"/>
    <w:qFormat/>
    <w:rsid w:val="008E74EF"/>
    <w:pPr>
      <w:spacing w:after="200" w:line="276" w:lineRule="auto"/>
      <w:ind w:left="720"/>
      <w:contextualSpacing/>
    </w:pPr>
    <w:rPr>
      <w:rFonts w:ascii="Calibri" w:eastAsia="Calibri" w:hAnsi="Calibri"/>
      <w:sz w:val="22"/>
      <w:szCs w:val="22"/>
      <w:lang w:val="el-GR"/>
    </w:rPr>
  </w:style>
  <w:style w:type="table" w:styleId="a5">
    <w:name w:val="Table Grid"/>
    <w:basedOn w:val="a1"/>
    <w:uiPriority w:val="59"/>
    <w:rsid w:val="00F5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2C"/>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733C"/>
    <w:rPr>
      <w:rFonts w:ascii="Lucida Grande" w:hAnsi="Lucida Grande" w:cs="Lucida Grande"/>
      <w:sz w:val="18"/>
      <w:szCs w:val="18"/>
    </w:rPr>
  </w:style>
  <w:style w:type="character" w:customStyle="1" w:styleId="Char">
    <w:name w:val="Κείμενο πλαισίου Char"/>
    <w:link w:val="a3"/>
    <w:uiPriority w:val="99"/>
    <w:semiHidden/>
    <w:rsid w:val="00E3733C"/>
    <w:rPr>
      <w:rFonts w:ascii="Lucida Grande" w:hAnsi="Lucida Grande" w:cs="Lucida Grande"/>
      <w:sz w:val="18"/>
      <w:szCs w:val="18"/>
    </w:rPr>
  </w:style>
  <w:style w:type="paragraph" w:styleId="a4">
    <w:name w:val="List Paragraph"/>
    <w:basedOn w:val="a"/>
    <w:uiPriority w:val="34"/>
    <w:qFormat/>
    <w:rsid w:val="008E74EF"/>
    <w:pPr>
      <w:spacing w:after="200" w:line="276" w:lineRule="auto"/>
      <w:ind w:left="720"/>
      <w:contextualSpacing/>
    </w:pPr>
    <w:rPr>
      <w:rFonts w:ascii="Calibri" w:eastAsia="Calibri" w:hAnsi="Calibri"/>
      <w:sz w:val="22"/>
      <w:szCs w:val="22"/>
      <w:lang w:val="el-GR"/>
    </w:rPr>
  </w:style>
  <w:style w:type="table" w:styleId="a5">
    <w:name w:val="Table Grid"/>
    <w:basedOn w:val="a1"/>
    <w:uiPriority w:val="59"/>
    <w:rsid w:val="00F5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Excel_Worksheet1.xlsx"/></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A457-AAF8-4935-B973-527D4B67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2926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Basari</dc:creator>
  <cp:lastModifiedBy>Silefor</cp:lastModifiedBy>
  <cp:revision>2</cp:revision>
  <cp:lastPrinted>2015-06-04T09:09:00Z</cp:lastPrinted>
  <dcterms:created xsi:type="dcterms:W3CDTF">2015-06-04T09:16:00Z</dcterms:created>
  <dcterms:modified xsi:type="dcterms:W3CDTF">2015-06-04T09:16:00Z</dcterms:modified>
</cp:coreProperties>
</file>