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1C" w:rsidRPr="004C5E1C" w:rsidRDefault="004C5E1C" w:rsidP="004C5E1C">
      <w:pPr>
        <w:ind w:left="5040"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-704850</wp:posOffset>
            </wp:positionV>
            <wp:extent cx="6867525" cy="885825"/>
            <wp:effectExtent l="19050" t="0" r="9525" b="0"/>
            <wp:wrapTopAndBottom/>
            <wp:docPr id="2" name="Εικόνα 2" descr="ΠΟΕΔ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ΟΕΔ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C84">
        <w:rPr>
          <w:b/>
          <w:sz w:val="28"/>
          <w:szCs w:val="28"/>
          <w:lang w:val="en-US"/>
        </w:rPr>
        <w:t xml:space="preserve">         </w:t>
      </w:r>
      <w:r w:rsidRPr="004C5E1C">
        <w:rPr>
          <w:b/>
          <w:sz w:val="28"/>
          <w:szCs w:val="28"/>
        </w:rPr>
        <w:t>Αθήνα 6.8.2015</w:t>
      </w:r>
    </w:p>
    <w:p w:rsidR="0027738E" w:rsidRDefault="007D003B" w:rsidP="007D003B">
      <w:pPr>
        <w:jc w:val="center"/>
        <w:rPr>
          <w:b/>
          <w:sz w:val="28"/>
          <w:szCs w:val="28"/>
          <w:u w:val="single"/>
        </w:rPr>
      </w:pPr>
      <w:r w:rsidRPr="007D003B">
        <w:rPr>
          <w:b/>
          <w:sz w:val="28"/>
          <w:szCs w:val="28"/>
          <w:u w:val="single"/>
        </w:rPr>
        <w:t>ΔΕΛΤΙΟ ΤΥΠΟΥ</w:t>
      </w:r>
    </w:p>
    <w:p w:rsidR="00B9745E" w:rsidRDefault="00B9745E" w:rsidP="007D00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ΤΗ ΜΑΧΗ ΓΙΑ ΤΗ ΦΟΡΟΔΙΑΦΥΓΗ ΘΑ ΤΗΝ ΔΩΣΟΥΜΕ ΜΑΖΙ ΜΕ ΤΗΝ ΚΟΙΝΩΝΙΑ</w:t>
      </w:r>
    </w:p>
    <w:p w:rsidR="007D003B" w:rsidRDefault="004C5E1C" w:rsidP="004C5E1C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39AB">
        <w:rPr>
          <w:sz w:val="28"/>
          <w:szCs w:val="28"/>
        </w:rPr>
        <w:t xml:space="preserve">Τη μάχη κατά </w:t>
      </w:r>
      <w:r w:rsidR="007D003B">
        <w:rPr>
          <w:sz w:val="28"/>
          <w:szCs w:val="28"/>
        </w:rPr>
        <w:t>τη</w:t>
      </w:r>
      <w:r w:rsidR="007939AB">
        <w:rPr>
          <w:sz w:val="28"/>
          <w:szCs w:val="28"/>
        </w:rPr>
        <w:t>ς</w:t>
      </w:r>
      <w:r w:rsidR="007D003B">
        <w:rPr>
          <w:sz w:val="28"/>
          <w:szCs w:val="28"/>
        </w:rPr>
        <w:t xml:space="preserve"> φοροδιαφυγή</w:t>
      </w:r>
      <w:r w:rsidR="007939AB">
        <w:rPr>
          <w:sz w:val="28"/>
          <w:szCs w:val="28"/>
        </w:rPr>
        <w:t xml:space="preserve">ς ως εργαζόμενοι στο Υπουργείο Οικονομικών, </w:t>
      </w:r>
      <w:r w:rsidR="007D003B">
        <w:rPr>
          <w:sz w:val="28"/>
          <w:szCs w:val="28"/>
        </w:rPr>
        <w:t xml:space="preserve"> θα τη δώσουμε μαζί με όλη την κοινωνία γιατί είναι ένας αγώνας  που μας </w:t>
      </w:r>
      <w:r w:rsidR="00BE0100">
        <w:rPr>
          <w:sz w:val="28"/>
          <w:szCs w:val="28"/>
        </w:rPr>
        <w:t xml:space="preserve"> αφορά όλους και όλες.</w:t>
      </w:r>
    </w:p>
    <w:p w:rsidR="007D003B" w:rsidRDefault="007D003B" w:rsidP="004C5E1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5E1C">
        <w:rPr>
          <w:sz w:val="28"/>
          <w:szCs w:val="28"/>
        </w:rPr>
        <w:tab/>
      </w:r>
      <w:r>
        <w:rPr>
          <w:sz w:val="28"/>
          <w:szCs w:val="28"/>
        </w:rPr>
        <w:t>Η φοροδιαφυγή είναι ένα διαρκές έγκλημα κατά της κοινωνίας, εντείνει τις φορολογικές ανισότητες και αδικίες και όποιος την ανέχε</w:t>
      </w:r>
      <w:r w:rsidR="00BE0100">
        <w:rPr>
          <w:sz w:val="28"/>
          <w:szCs w:val="28"/>
        </w:rPr>
        <w:t>ται είναι συνένοχος στο έγκλημα αυτό</w:t>
      </w:r>
      <w:r>
        <w:rPr>
          <w:sz w:val="28"/>
          <w:szCs w:val="28"/>
        </w:rPr>
        <w:t xml:space="preserve"> </w:t>
      </w:r>
      <w:r w:rsidR="00BE0100">
        <w:rPr>
          <w:sz w:val="28"/>
          <w:szCs w:val="28"/>
        </w:rPr>
        <w:t>.</w:t>
      </w:r>
    </w:p>
    <w:p w:rsidR="007D003B" w:rsidRDefault="004C5E1C" w:rsidP="004C5E1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0100">
        <w:rPr>
          <w:sz w:val="28"/>
          <w:szCs w:val="28"/>
        </w:rPr>
        <w:t xml:space="preserve">Φοροδιαφυγή σημαίνει λιγότερα έσοδα, χειρότερη υγεία, </w:t>
      </w:r>
      <w:r w:rsidR="006118F4">
        <w:rPr>
          <w:sz w:val="28"/>
          <w:szCs w:val="28"/>
        </w:rPr>
        <w:t xml:space="preserve">χειρότερη </w:t>
      </w:r>
      <w:r w:rsidR="00BE0100">
        <w:rPr>
          <w:sz w:val="28"/>
          <w:szCs w:val="28"/>
        </w:rPr>
        <w:t xml:space="preserve">παιδεία, </w:t>
      </w:r>
      <w:r w:rsidR="006118F4">
        <w:rPr>
          <w:sz w:val="28"/>
          <w:szCs w:val="28"/>
        </w:rPr>
        <w:t xml:space="preserve"> και  στο βάθος </w:t>
      </w:r>
      <w:r w:rsidR="00BE0100">
        <w:rPr>
          <w:sz w:val="28"/>
          <w:szCs w:val="28"/>
        </w:rPr>
        <w:t>περιστολή</w:t>
      </w:r>
      <w:r w:rsidR="006118F4">
        <w:rPr>
          <w:sz w:val="28"/>
          <w:szCs w:val="28"/>
        </w:rPr>
        <w:t xml:space="preserve"> της</w:t>
      </w:r>
      <w:r w:rsidR="008A12F5" w:rsidRPr="008A12F5">
        <w:rPr>
          <w:sz w:val="28"/>
          <w:szCs w:val="28"/>
        </w:rPr>
        <w:t xml:space="preserve"> </w:t>
      </w:r>
      <w:r w:rsidR="00BE0100">
        <w:rPr>
          <w:sz w:val="28"/>
          <w:szCs w:val="28"/>
        </w:rPr>
        <w:t>εθνικής</w:t>
      </w:r>
      <w:r w:rsidR="00A81420">
        <w:rPr>
          <w:sz w:val="28"/>
          <w:szCs w:val="28"/>
        </w:rPr>
        <w:t xml:space="preserve"> κυριαρχίας</w:t>
      </w:r>
      <w:r w:rsidR="006118F4">
        <w:rPr>
          <w:sz w:val="28"/>
          <w:szCs w:val="28"/>
        </w:rPr>
        <w:t xml:space="preserve"> και συνεχή εξάρτηση από τους δανειστές. </w:t>
      </w:r>
    </w:p>
    <w:p w:rsidR="00B9745E" w:rsidRDefault="004C5E1C" w:rsidP="004C5E1C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81420" w:rsidRPr="006E1B4F">
        <w:rPr>
          <w:b/>
          <w:sz w:val="28"/>
          <w:szCs w:val="28"/>
        </w:rPr>
        <w:t>Η προσπάθεια αυτή αν δεν είναι συλλογική θα αποτύχει, γι αυτό θέλουμε την κοινωνία να είναι στο πλευρό μας</w:t>
      </w:r>
      <w:r w:rsidR="00A81420">
        <w:rPr>
          <w:sz w:val="28"/>
          <w:szCs w:val="28"/>
        </w:rPr>
        <w:t>.</w:t>
      </w:r>
    </w:p>
    <w:p w:rsidR="007939AB" w:rsidRDefault="00A81420" w:rsidP="004C5E1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5E1C">
        <w:rPr>
          <w:sz w:val="28"/>
          <w:szCs w:val="28"/>
        </w:rPr>
        <w:tab/>
      </w:r>
      <w:r>
        <w:rPr>
          <w:sz w:val="28"/>
          <w:szCs w:val="28"/>
        </w:rPr>
        <w:t>Καλούμε  την πολιτική ηγεσία του Υπουργείου Οικονομικών να περιφρουρήσει με όλα τα μέσα</w:t>
      </w:r>
      <w:r w:rsidR="00B9745E">
        <w:rPr>
          <w:sz w:val="28"/>
          <w:szCs w:val="28"/>
        </w:rPr>
        <w:t>, τη διαδικασία και τις συνθήκες κάτω από τις οποίες</w:t>
      </w:r>
      <w:r>
        <w:rPr>
          <w:sz w:val="28"/>
          <w:szCs w:val="28"/>
        </w:rPr>
        <w:t xml:space="preserve"> </w:t>
      </w:r>
      <w:r w:rsidR="00B9745E">
        <w:rPr>
          <w:sz w:val="28"/>
          <w:szCs w:val="28"/>
        </w:rPr>
        <w:t xml:space="preserve">οι </w:t>
      </w:r>
      <w:r>
        <w:rPr>
          <w:sz w:val="28"/>
          <w:szCs w:val="28"/>
        </w:rPr>
        <w:t xml:space="preserve"> </w:t>
      </w:r>
      <w:r w:rsidR="00B9745E">
        <w:rPr>
          <w:sz w:val="28"/>
          <w:szCs w:val="28"/>
        </w:rPr>
        <w:t>συνάδελφοι</w:t>
      </w:r>
      <w:r>
        <w:rPr>
          <w:sz w:val="28"/>
          <w:szCs w:val="28"/>
        </w:rPr>
        <w:t xml:space="preserve"> και</w:t>
      </w:r>
      <w:r w:rsidR="00B9745E">
        <w:rPr>
          <w:sz w:val="28"/>
          <w:szCs w:val="28"/>
        </w:rPr>
        <w:t xml:space="preserve"> οι </w:t>
      </w:r>
      <w:r w:rsidR="004C5E1C">
        <w:rPr>
          <w:sz w:val="28"/>
          <w:szCs w:val="28"/>
        </w:rPr>
        <w:t>συναδέλφισσες</w:t>
      </w:r>
      <w:r w:rsidR="00B9745E">
        <w:rPr>
          <w:sz w:val="28"/>
          <w:szCs w:val="28"/>
        </w:rPr>
        <w:t xml:space="preserve"> δίνουν καθημερινά αυτήν την μάχη, </w:t>
      </w:r>
      <w:r>
        <w:rPr>
          <w:sz w:val="28"/>
          <w:szCs w:val="28"/>
        </w:rPr>
        <w:t>με αυταπάρνηση</w:t>
      </w:r>
      <w:r w:rsidR="00B9745E">
        <w:rPr>
          <w:sz w:val="28"/>
          <w:szCs w:val="28"/>
        </w:rPr>
        <w:t xml:space="preserve"> και υψηλό αίσθημα ευθύνης</w:t>
      </w:r>
      <w:r w:rsidR="007939AB">
        <w:rPr>
          <w:sz w:val="28"/>
          <w:szCs w:val="28"/>
        </w:rPr>
        <w:t>.</w:t>
      </w:r>
    </w:p>
    <w:p w:rsidR="00A81420" w:rsidRPr="006E1B4F" w:rsidRDefault="007939AB" w:rsidP="004C5E1C">
      <w:p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C5E1C">
        <w:rPr>
          <w:sz w:val="28"/>
          <w:szCs w:val="28"/>
        </w:rPr>
        <w:t xml:space="preserve">   </w:t>
      </w:r>
      <w:r w:rsidR="00B9745E">
        <w:rPr>
          <w:sz w:val="28"/>
          <w:szCs w:val="28"/>
        </w:rPr>
        <w:t>Δ</w:t>
      </w:r>
      <w:r w:rsidR="006E1B4F">
        <w:rPr>
          <w:sz w:val="28"/>
          <w:szCs w:val="28"/>
        </w:rPr>
        <w:t>ηλώνουμε ότι</w:t>
      </w:r>
      <w:r w:rsidR="00B9745E">
        <w:rPr>
          <w:sz w:val="28"/>
          <w:szCs w:val="28"/>
        </w:rPr>
        <w:t xml:space="preserve"> και μέσα από τις υπάρχουσες δυσκολίες θα συνεχίσουμε να υπηρετούμε </w:t>
      </w:r>
      <w:r w:rsidR="006E1B4F">
        <w:rPr>
          <w:sz w:val="28"/>
          <w:szCs w:val="28"/>
        </w:rPr>
        <w:t xml:space="preserve"> </w:t>
      </w:r>
      <w:r w:rsidR="006E1B4F" w:rsidRPr="006E1B4F">
        <w:rPr>
          <w:b/>
          <w:sz w:val="28"/>
          <w:szCs w:val="28"/>
        </w:rPr>
        <w:t>το δημόσιο συμφέρον</w:t>
      </w:r>
      <w:r>
        <w:rPr>
          <w:b/>
          <w:sz w:val="28"/>
          <w:szCs w:val="28"/>
        </w:rPr>
        <w:t>. Γεγονότα σαν αυτό της Ρόδου, δεν μας πτοούν και δεν μας φοβίζουν γιατί το δημόσιο συμφέρον</w:t>
      </w:r>
      <w:r w:rsidR="006E1B4F" w:rsidRPr="006E1B4F">
        <w:rPr>
          <w:b/>
          <w:sz w:val="28"/>
          <w:szCs w:val="28"/>
        </w:rPr>
        <w:t xml:space="preserve"> είναι ισχυρότερο από τα μικροσυμφέροντα των λίγων και τα μεγαλοσυμφέροντα των ισχυρών.</w:t>
      </w:r>
    </w:p>
    <w:p w:rsidR="004C5E1C" w:rsidRDefault="004C5E1C" w:rsidP="00B9745E">
      <w:pPr>
        <w:jc w:val="both"/>
        <w:rPr>
          <w:sz w:val="28"/>
          <w:szCs w:val="28"/>
        </w:rPr>
      </w:pPr>
    </w:p>
    <w:p w:rsidR="004C5E1C" w:rsidRPr="004C5E1C" w:rsidRDefault="004C5E1C" w:rsidP="004C5E1C">
      <w:pPr>
        <w:jc w:val="center"/>
        <w:rPr>
          <w:sz w:val="28"/>
          <w:szCs w:val="28"/>
        </w:rPr>
      </w:pPr>
      <w:r w:rsidRPr="004C5E1C">
        <w:rPr>
          <w:sz w:val="28"/>
          <w:szCs w:val="28"/>
        </w:rPr>
        <w:t>ΓΙΑ ΤΗΝ ΕΚΤΕΛΕΣΤΙΚΗ ΕΠΙΤΡΟΠΗ</w:t>
      </w:r>
    </w:p>
    <w:p w:rsidR="004C5E1C" w:rsidRPr="004C5E1C" w:rsidRDefault="004C5E1C" w:rsidP="004C5E1C">
      <w:pPr>
        <w:ind w:left="-993"/>
        <w:rPr>
          <w:sz w:val="28"/>
          <w:szCs w:val="28"/>
        </w:rPr>
      </w:pPr>
      <w:r w:rsidRPr="004C5E1C">
        <w:rPr>
          <w:sz w:val="28"/>
          <w:szCs w:val="28"/>
        </w:rPr>
        <w:t xml:space="preserve">                             Η  ΠΡΟΕΔΡΟΣ </w:t>
      </w:r>
      <w:r w:rsidRPr="004C5E1C">
        <w:rPr>
          <w:sz w:val="28"/>
          <w:szCs w:val="28"/>
        </w:rPr>
        <w:tab/>
      </w:r>
      <w:r w:rsidRPr="004C5E1C">
        <w:rPr>
          <w:sz w:val="28"/>
          <w:szCs w:val="28"/>
        </w:rPr>
        <w:tab/>
      </w:r>
      <w:r w:rsidRPr="004C5E1C">
        <w:rPr>
          <w:sz w:val="28"/>
          <w:szCs w:val="28"/>
        </w:rPr>
        <w:tab/>
      </w:r>
      <w:r w:rsidRPr="004C5E1C">
        <w:rPr>
          <w:sz w:val="28"/>
          <w:szCs w:val="28"/>
        </w:rPr>
        <w:tab/>
        <w:t xml:space="preserve">            Η ΓΕΝ. ΓΡΑΜΜΑΤΕΑΣ</w:t>
      </w:r>
    </w:p>
    <w:p w:rsidR="004C5E1C" w:rsidRPr="004C5E1C" w:rsidRDefault="004C5E1C" w:rsidP="004C5E1C">
      <w:pPr>
        <w:ind w:left="-993"/>
        <w:rPr>
          <w:rFonts w:ascii="Arial Narrow" w:hAnsi="Arial Narrow"/>
          <w:sz w:val="28"/>
          <w:szCs w:val="28"/>
        </w:rPr>
      </w:pPr>
    </w:p>
    <w:p w:rsidR="004C5E1C" w:rsidRPr="004C5E1C" w:rsidRDefault="004C5E1C" w:rsidP="004C5E1C">
      <w:pPr>
        <w:ind w:firstLine="720"/>
        <w:rPr>
          <w:rFonts w:ascii="Arial Narrow" w:hAnsi="Arial Narrow"/>
          <w:sz w:val="28"/>
          <w:szCs w:val="28"/>
        </w:rPr>
      </w:pPr>
      <w:r w:rsidRPr="004C5E1C">
        <w:rPr>
          <w:rFonts w:ascii="Arial Narrow" w:hAnsi="Arial Narrow"/>
          <w:b/>
          <w:sz w:val="28"/>
          <w:szCs w:val="28"/>
        </w:rPr>
        <w:t xml:space="preserve">ΕΙΡΗΝΗ ΥΦΑΝΤΗ                       </w:t>
      </w:r>
      <w:r w:rsidRPr="004C5E1C">
        <w:rPr>
          <w:rFonts w:ascii="Arial Narrow" w:hAnsi="Arial Narrow"/>
          <w:b/>
          <w:sz w:val="28"/>
          <w:szCs w:val="28"/>
        </w:rPr>
        <w:tab/>
        <w:t xml:space="preserve">              ΑΝΝΑ ΚΙΟΥΤΣΟΚΙΟΖΟΓΛΟΥ-ΠΟΥΛΑΚΗ</w:t>
      </w:r>
    </w:p>
    <w:p w:rsidR="004C5E1C" w:rsidRPr="004F7C5F" w:rsidRDefault="004C5E1C" w:rsidP="004C5E1C">
      <w:pPr>
        <w:ind w:firstLine="720"/>
      </w:pPr>
    </w:p>
    <w:p w:rsidR="006118F4" w:rsidRPr="004C5E1C" w:rsidRDefault="006118F4" w:rsidP="004C5E1C">
      <w:pPr>
        <w:rPr>
          <w:sz w:val="28"/>
          <w:szCs w:val="28"/>
        </w:rPr>
      </w:pPr>
    </w:p>
    <w:sectPr w:rsidR="006118F4" w:rsidRPr="004C5E1C" w:rsidSect="004C5E1C">
      <w:pgSz w:w="11906" w:h="16838"/>
      <w:pgMar w:top="1440" w:right="567" w:bottom="51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003B"/>
    <w:rsid w:val="0027738E"/>
    <w:rsid w:val="003D4711"/>
    <w:rsid w:val="004C5E1C"/>
    <w:rsid w:val="006118F4"/>
    <w:rsid w:val="006A3C84"/>
    <w:rsid w:val="006E1B4F"/>
    <w:rsid w:val="007939AB"/>
    <w:rsid w:val="007D003B"/>
    <w:rsid w:val="008A12F5"/>
    <w:rsid w:val="00A81420"/>
    <w:rsid w:val="00B9745E"/>
    <w:rsid w:val="00BE0100"/>
    <w:rsid w:val="00E94B85"/>
    <w:rsid w:val="00F2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CB5B-6F76-4102-9B0E-4C01F6AB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XRYSA</cp:lastModifiedBy>
  <cp:revision>7</cp:revision>
  <cp:lastPrinted>2015-08-06T09:52:00Z</cp:lastPrinted>
  <dcterms:created xsi:type="dcterms:W3CDTF">2015-08-06T08:12:00Z</dcterms:created>
  <dcterms:modified xsi:type="dcterms:W3CDTF">2015-08-06T09:54:00Z</dcterms:modified>
</cp:coreProperties>
</file>